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150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10"/>
        <w:gridCol w:w="4961"/>
        <w:gridCol w:w="2694"/>
        <w:gridCol w:w="4960"/>
      </w:tblGrid>
      <w:tr>
        <w:trPr/>
        <w:tc>
          <w:tcPr>
            <w:tcW w:w="24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color="auto" w:fill="FFFFFF" w:val="pct5"/>
            <w:vAlign w:val="center"/>
          </w:tcPr>
          <w:p>
            <w:pPr>
              <w:pStyle w:val="Normal"/>
              <w:widowControl w:val="false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</w:tabs>
              <w:suppressAutoHyphens w:val="true"/>
              <w:bidi w:val="0"/>
              <w:spacing w:before="0" w:after="240"/>
              <w:ind w:hanging="0" w:left="89" w:right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Arial" w:ascii="Times New Roman" w:hAnsi="Times New Roman"/>
                <w:b/>
                <w:color w:val="000000"/>
                <w:kern w:val="0"/>
                <w:sz w:val="22"/>
                <w:szCs w:val="22"/>
                <w:shd w:fill="auto" w:val="clear"/>
                <w:lang w:val="mk-MK" w:eastAsia="en-GB" w:bidi="ar-SA"/>
              </w:rPr>
              <w:t>“</w:t>
            </w:r>
            <w:r>
              <w:rPr>
                <w:rFonts w:eastAsia="Times New Roman" w:cs="Arial" w:ascii="Times New Roman" w:hAnsi="Times New Roman"/>
                <w:b/>
                <w:color w:val="000000"/>
                <w:kern w:val="0"/>
                <w:sz w:val="22"/>
                <w:szCs w:val="22"/>
                <w:shd w:fill="auto" w:val="clear"/>
                <w:lang w:val="en-US" w:eastAsia="en-GB" w:bidi="ar-SA"/>
              </w:rPr>
              <w:t>Engaging the Civil Engineer No. 1 that wil</w:t>
            </w:r>
            <w:r>
              <w:rPr>
                <w:rFonts w:eastAsia="Times New Roman" w:cs="Arial" w:ascii="Times New Roman" w:hAnsi="Times New Roman"/>
                <w:b/>
                <w:color w:val="000000"/>
                <w:kern w:val="0"/>
                <w:sz w:val="22"/>
                <w:szCs w:val="22"/>
                <w:shd w:fill="auto" w:val="clear"/>
                <w:lang w:val="mk-MK" w:eastAsia="en-GB" w:bidi="ar-SA"/>
              </w:rPr>
              <w:t>l support the Project "Establishing of a new border cross check point (BCCP) Strumyani - Berovo (Klepalo) between Bulgaria and North Macedonia"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pct5"/>
          </w:tcPr>
          <w:p>
            <w:pPr>
              <w:pStyle w:val="Normal"/>
              <w:widowControl w:val="false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Reference:</w:t>
            </w:r>
          </w:p>
        </w:tc>
        <w:tc>
          <w:tcPr>
            <w:tcW w:w="4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20"/>
              </w:tabs>
              <w:spacing w:before="0" w:after="240"/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en-GB" w:eastAsia="en-GB" w:bidi="ar-SA"/>
              </w:rPr>
              <w:t>BCCPK/CWE_01.T1</w:t>
            </w:r>
          </w:p>
        </w:tc>
      </w:tr>
    </w:tbl>
    <w:p>
      <w:pPr>
        <w:pStyle w:val="Normal"/>
        <w:widowControl w:val="false"/>
        <w:spacing w:before="0" w:after="0"/>
        <w:rPr>
          <w:rFonts w:ascii="Times New Roman" w:hAnsi="Times New Roman"/>
          <w:szCs w:val="22"/>
          <w:lang w:val="en-GB"/>
        </w:rPr>
      </w:pPr>
      <w:r>
        <w:rPr>
          <w:rFonts w:ascii="Times New Roman" w:hAnsi="Times New Roman"/>
          <w:szCs w:val="22"/>
          <w:lang w:val="en-GB"/>
        </w:rPr>
      </w:r>
    </w:p>
    <w:tbl>
      <w:tblPr>
        <w:tblW w:w="156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99"/>
        <w:gridCol w:w="566"/>
        <w:gridCol w:w="993"/>
        <w:gridCol w:w="424"/>
        <w:gridCol w:w="852"/>
        <w:gridCol w:w="918"/>
        <w:gridCol w:w="1067"/>
        <w:gridCol w:w="493"/>
        <w:gridCol w:w="851"/>
        <w:gridCol w:w="649"/>
        <w:gridCol w:w="710"/>
        <w:gridCol w:w="709"/>
        <w:gridCol w:w="849"/>
        <w:gridCol w:w="1134"/>
        <w:gridCol w:w="1134"/>
        <w:gridCol w:w="710"/>
        <w:gridCol w:w="993"/>
        <w:gridCol w:w="1132"/>
        <w:gridCol w:w="757"/>
      </w:tblGrid>
      <w:tr>
        <w:trPr>
          <w:tblHeader w:val="true"/>
          <w:trHeight w:val="1957" w:hRule="atLeast"/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deadline?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 and only 1 tender per tenderer?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Professional capacity? (OK/a/b/…)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CVs)(For contracts requiring key experts)?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Key experts are present in only one tender as key experts(For contracts requiring key experts)?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availability(For contracts requiring key experts)?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  <w:vAlign w:val="center"/>
          </w:tcPr>
          <w:p>
            <w:pPr>
              <w:pStyle w:val="Normal"/>
              <w:widowControl w:val="false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  <w:br/>
              <w:t>(Accept / Reject)</w:t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</w:r>
          </w:p>
        </w:tc>
      </w:tr>
    </w:tbl>
    <w:p>
      <w:pPr>
        <w:pStyle w:val="Normal"/>
        <w:widowControl w:val="false"/>
        <w:spacing w:before="0" w:after="0"/>
        <w:ind w:left="0"/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</w:r>
    </w:p>
    <w:tbl>
      <w:tblPr>
        <w:tblW w:w="8506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793"/>
        <w:gridCol w:w="4712"/>
      </w:tblGrid>
      <w:tr>
        <w:trPr/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Chairperson's name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</w:r>
          </w:p>
        </w:tc>
      </w:tr>
      <w:tr>
        <w:trPr/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Chairperson's signature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</w:r>
          </w:p>
        </w:tc>
      </w:tr>
      <w:tr>
        <w:trPr/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</w:r>
          </w:p>
        </w:tc>
      </w:tr>
    </w:tbl>
    <w:p>
      <w:pPr>
        <w:pStyle w:val="Normal"/>
        <w:widowControl w:val="false"/>
        <w:spacing w:before="0" w:after="0"/>
        <w:ind w:left="0"/>
        <w:rPr>
          <w:lang w:val="en-GB"/>
        </w:rPr>
      </w:pPr>
      <w:r>
        <w:rPr>
          <w:lang w:val="en-GB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orient="landscape" w:w="16838" w:h="11906"/>
      <w:pgMar w:left="1440" w:right="1440" w:gutter="0" w:header="720" w:top="1276" w:footer="400" w:bottom="1276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4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320"/>
        <w:tab w:val="clear" w:pos="8640"/>
        <w:tab w:val="right" w:pos="13750" w:leader="none"/>
      </w:tabs>
      <w:spacing w:before="120" w:after="0"/>
      <w:ind w:left="0"/>
      <w:jc w:val="left"/>
      <w:rPr>
        <w:rFonts w:ascii="Times New Roman" w:hAnsi="Times New Roman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2021.1</w:t>
    </w:r>
    <w:r>
      <w:rPr>
        <w:rFonts w:ascii="Times New Roman" w:hAnsi="Times New Roman"/>
        <w:sz w:val="18"/>
        <w:szCs w:val="18"/>
        <w:lang w:val="en-GB" w:eastAsia="en-US"/>
      </w:rPr>
      <w:tab/>
      <w:t xml:space="preserve">Page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sz w:val="18"/>
        <w:szCs w:val="18"/>
        <w:rFonts w:ascii="Times New Roman" w:hAnsi="Times New Roman"/>
        <w:lang w:val="en-GB" w:eastAsia="en-US"/>
      </w:rPr>
      <w:instrText xml:space="preserve"> PAGE </w:instrText>
    </w:r>
    <w:r>
      <w:rPr>
        <w:sz w:val="18"/>
        <w:szCs w:val="18"/>
        <w:rFonts w:ascii="Times New Roman" w:hAnsi="Times New Roman"/>
        <w:lang w:val="en-GB" w:eastAsia="en-US"/>
      </w:rPr>
      <w:fldChar w:fldCharType="separate"/>
    </w:r>
    <w:r>
      <w:rPr>
        <w:sz w:val="18"/>
        <w:szCs w:val="18"/>
        <w:rFonts w:ascii="Times New Roman" w:hAnsi="Times New Roman"/>
        <w:lang w:val="en-GB" w:eastAsia="en-US"/>
      </w:rPr>
      <w:t>2</w:t>
    </w:r>
    <w:r>
      <w:rPr>
        <w:sz w:val="18"/>
        <w:szCs w:val="18"/>
        <w:rFonts w:ascii="Times New Roman" w:hAnsi="Times New Roman"/>
        <w:lang w:val="en-GB" w:eastAsia="en-US"/>
      </w:rPr>
      <w:fldChar w:fldCharType="end"/>
    </w:r>
    <w:r>
      <w:rPr>
        <w:rFonts w:ascii="Times New Roman" w:hAnsi="Times New Roman"/>
        <w:sz w:val="18"/>
        <w:szCs w:val="18"/>
        <w:lang w:val="en-GB" w:eastAsia="en-US"/>
      </w:rPr>
      <w:t xml:space="preserve"> of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sz w:val="18"/>
        <w:szCs w:val="18"/>
        <w:rFonts w:ascii="Times New Roman" w:hAnsi="Times New Roman"/>
        <w:lang w:val="en-GB" w:eastAsia="en-US"/>
      </w:rPr>
      <w:instrText xml:space="preserve"> NUMPAGES </w:instrText>
    </w:r>
    <w:r>
      <w:rPr>
        <w:sz w:val="18"/>
        <w:szCs w:val="18"/>
        <w:rFonts w:ascii="Times New Roman" w:hAnsi="Times New Roman"/>
        <w:lang w:val="en-GB" w:eastAsia="en-US"/>
      </w:rPr>
      <w:fldChar w:fldCharType="separate"/>
    </w:r>
    <w:r>
      <w:rPr>
        <w:sz w:val="18"/>
        <w:szCs w:val="18"/>
        <w:rFonts w:ascii="Times New Roman" w:hAnsi="Times New Roman"/>
        <w:lang w:val="en-GB" w:eastAsia="en-US"/>
      </w:rPr>
      <w:t>2</w:t>
    </w:r>
    <w:r>
      <w:rPr>
        <w:sz w:val="18"/>
        <w:szCs w:val="18"/>
        <w:rFonts w:ascii="Times New Roman" w:hAnsi="Times New Roman"/>
        <w:lang w:val="en-GB" w:eastAsia="en-US"/>
      </w:rPr>
      <w:fldChar w:fldCharType="end"/>
    </w:r>
  </w:p>
  <w:p>
    <w:pPr>
      <w:pStyle w:val="Footer"/>
      <w:tabs>
        <w:tab w:val="clear" w:pos="4320"/>
        <w:tab w:val="clear" w:pos="8640"/>
        <w:tab w:val="right" w:pos="13750" w:leader="none"/>
      </w:tabs>
      <w:spacing w:before="0"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sz w:val="18"/>
        <w:szCs w:val="18"/>
        <w:rFonts w:ascii="Times New Roman" w:hAnsi="Times New Roman"/>
        <w:lang w:val="en-GB"/>
      </w:rPr>
      <w:instrText xml:space="preserve"> FILENAME </w:instrText>
    </w:r>
    <w:r>
      <w:rPr>
        <w:sz w:val="18"/>
        <w:szCs w:val="18"/>
        <w:rFonts w:ascii="Times New Roman" w:hAnsi="Times New Roman"/>
        <w:lang w:val="en-GB"/>
      </w:rPr>
      <w:fldChar w:fldCharType="separate"/>
    </w:r>
    <w:r>
      <w:rPr>
        <w:sz w:val="18"/>
        <w:szCs w:val="18"/>
        <w:rFonts w:ascii="Times New Roman" w:hAnsi="Times New Roman"/>
        <w:lang w:val="en-GB"/>
      </w:rPr>
      <w:t>b8o1_admingrid_simp_neg_en.docx</w:t>
    </w:r>
    <w:r>
      <w:rPr>
        <w:sz w:val="18"/>
        <w:szCs w:val="18"/>
        <w:rFonts w:ascii="Times New Roman" w:hAnsi="Times New Roman"/>
        <w:lang w:val="en-GB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320"/>
        <w:tab w:val="clear" w:pos="8640"/>
        <w:tab w:val="right" w:pos="13750" w:leader="none"/>
      </w:tabs>
      <w:spacing w:before="120" w:after="0"/>
      <w:ind w:left="0"/>
      <w:jc w:val="left"/>
      <w:rPr>
        <w:rFonts w:ascii="Times New Roman" w:hAnsi="Times New Roman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2021.1</w:t>
    </w:r>
    <w:r>
      <w:rPr>
        <w:rFonts w:ascii="Times New Roman" w:hAnsi="Times New Roman"/>
        <w:sz w:val="18"/>
        <w:szCs w:val="18"/>
        <w:lang w:val="en-GB" w:eastAsia="en-US"/>
      </w:rPr>
      <w:tab/>
      <w:t xml:space="preserve">Page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sz w:val="18"/>
        <w:szCs w:val="18"/>
        <w:rFonts w:ascii="Times New Roman" w:hAnsi="Times New Roman"/>
        <w:lang w:val="en-GB" w:eastAsia="en-US"/>
      </w:rPr>
      <w:instrText xml:space="preserve"> PAGE </w:instrText>
    </w:r>
    <w:r>
      <w:rPr>
        <w:sz w:val="18"/>
        <w:szCs w:val="18"/>
        <w:rFonts w:ascii="Times New Roman" w:hAnsi="Times New Roman"/>
        <w:lang w:val="en-GB" w:eastAsia="en-US"/>
      </w:rPr>
      <w:fldChar w:fldCharType="separate"/>
    </w:r>
    <w:r>
      <w:rPr>
        <w:sz w:val="18"/>
        <w:szCs w:val="18"/>
        <w:rFonts w:ascii="Times New Roman" w:hAnsi="Times New Roman"/>
        <w:lang w:val="en-GB" w:eastAsia="en-US"/>
      </w:rPr>
      <w:t>2</w:t>
    </w:r>
    <w:r>
      <w:rPr>
        <w:sz w:val="18"/>
        <w:szCs w:val="18"/>
        <w:rFonts w:ascii="Times New Roman" w:hAnsi="Times New Roman"/>
        <w:lang w:val="en-GB" w:eastAsia="en-US"/>
      </w:rPr>
      <w:fldChar w:fldCharType="end"/>
    </w:r>
    <w:r>
      <w:rPr>
        <w:rFonts w:ascii="Times New Roman" w:hAnsi="Times New Roman"/>
        <w:sz w:val="18"/>
        <w:szCs w:val="18"/>
        <w:lang w:val="en-GB" w:eastAsia="en-US"/>
      </w:rPr>
      <w:t xml:space="preserve"> of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sz w:val="18"/>
        <w:szCs w:val="18"/>
        <w:rFonts w:ascii="Times New Roman" w:hAnsi="Times New Roman"/>
        <w:lang w:val="en-GB" w:eastAsia="en-US"/>
      </w:rPr>
      <w:instrText xml:space="preserve"> NUMPAGES </w:instrText>
    </w:r>
    <w:r>
      <w:rPr>
        <w:sz w:val="18"/>
        <w:szCs w:val="18"/>
        <w:rFonts w:ascii="Times New Roman" w:hAnsi="Times New Roman"/>
        <w:lang w:val="en-GB" w:eastAsia="en-US"/>
      </w:rPr>
      <w:fldChar w:fldCharType="separate"/>
    </w:r>
    <w:r>
      <w:rPr>
        <w:sz w:val="18"/>
        <w:szCs w:val="18"/>
        <w:rFonts w:ascii="Times New Roman" w:hAnsi="Times New Roman"/>
        <w:lang w:val="en-GB" w:eastAsia="en-US"/>
      </w:rPr>
      <w:t>2</w:t>
    </w:r>
    <w:r>
      <w:rPr>
        <w:sz w:val="18"/>
        <w:szCs w:val="18"/>
        <w:rFonts w:ascii="Times New Roman" w:hAnsi="Times New Roman"/>
        <w:lang w:val="en-GB" w:eastAsia="en-US"/>
      </w:rPr>
      <w:fldChar w:fldCharType="end"/>
    </w:r>
  </w:p>
  <w:p>
    <w:pPr>
      <w:pStyle w:val="Footer"/>
      <w:tabs>
        <w:tab w:val="clear" w:pos="4320"/>
        <w:tab w:val="clear" w:pos="8640"/>
        <w:tab w:val="right" w:pos="13750" w:leader="none"/>
      </w:tabs>
      <w:spacing w:before="0"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sz w:val="18"/>
        <w:szCs w:val="18"/>
        <w:rFonts w:ascii="Times New Roman" w:hAnsi="Times New Roman"/>
        <w:lang w:val="en-GB"/>
      </w:rPr>
      <w:instrText xml:space="preserve"> FILENAME </w:instrText>
    </w:r>
    <w:r>
      <w:rPr>
        <w:sz w:val="18"/>
        <w:szCs w:val="18"/>
        <w:rFonts w:ascii="Times New Roman" w:hAnsi="Times New Roman"/>
        <w:lang w:val="en-GB"/>
      </w:rPr>
      <w:fldChar w:fldCharType="separate"/>
    </w:r>
    <w:r>
      <w:rPr>
        <w:sz w:val="18"/>
        <w:szCs w:val="18"/>
        <w:rFonts w:ascii="Times New Roman" w:hAnsi="Times New Roman"/>
        <w:lang w:val="en-GB"/>
      </w:rPr>
      <w:t>b8o1_admingrid_simp_neg_en.docx</w:t>
    </w:r>
    <w:r>
      <w:rPr>
        <w:sz w:val="18"/>
        <w:szCs w:val="18"/>
        <w:rFonts w:ascii="Times New Roman" w:hAnsi="Times New Roman"/>
        <w:lang w:val="en-GB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Enter ‘OK’ if all criteria have been satisfied, otherwise enter ‘a’, ‘b’, ‘c’, etc to record any criteria which have not been satisfied.</w:t>
      </w:r>
    </w:p>
  </w:footnote>
  <w:footnote w:id="3">
    <w:p>
      <w:pPr>
        <w:pStyle w:val="FootnoteText"/>
        <w:rPr>
          <w:lang w:val="en-US"/>
        </w:rPr>
      </w:pPr>
      <w:r>
        <w:rPr>
          <w:rStyle w:val="FootnoteCharacters"/>
        </w:rPr>
        <w:footnoteRef/>
      </w:r>
      <w:r>
        <w:rPr>
          <w:lang w:val="en-US"/>
        </w:rPr>
        <w:t xml:space="preserve"> </w:t>
      </w:r>
      <w:r>
        <w:rPr>
          <w:lang w:val="en-US"/>
        </w:rPr>
        <w:t>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4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40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40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/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sz w:val="28"/>
        <w:i w:val="false"/>
        <w:b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  <w:rPr/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567"/>
      </w:pPr>
      <w:rPr>
        <w:sz w:val="28"/>
        <w:i w:val="false"/>
        <w:b/>
        <w:rFonts w:ascii="Arial" w:hAnsi="Arial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  <w:rPr/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footnotePr>
    <w:numFmt w:val="decimal"/>
    <w:footnote w:id="0"/>
    <w:footnote w:id="1"/>
  </w:footnotePr>
  <w:compat>
    <w:doNotBreakWrappedTables/>
    <w:compatSetting w:name="compatibilityMode" w:uri="http://schemas.microsoft.com/office/word" w:val="11"/>
  </w:compat>
  <w:themeFontLang w:val="en-GB" w:eastAsia="" w:bidi=""/>
  <w:docVars>
    <w:docVar w:name="LW_DocType" w:val="NORMAL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240"/>
      <w:ind w:left="1701"/>
      <w:jc w:val="both"/>
    </w:pPr>
    <w:rPr>
      <w:rFonts w:ascii="Arial" w:hAnsi="Arial" w:eastAsia="Times New Roman" w:cs="Times New Roman"/>
      <w:color w:val="auto"/>
      <w:kern w:val="0"/>
      <w:sz w:val="22"/>
      <w:szCs w:val="20"/>
      <w:lang w:val="fr-FR" w:eastAsia="en-GB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2"/>
      </w:numPr>
      <w:spacing w:before="240" w:after="60"/>
      <w:outlineLvl w:val="0"/>
    </w:pPr>
    <w:rPr>
      <w:b/>
      <w:kern w:val="2"/>
      <w:sz w:val="2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2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  <w:numId w:val="1"/>
      </w:numPr>
      <w:tabs>
        <w:tab w:val="clear" w:pos="720"/>
        <w:tab w:val="left" w:pos="2552" w:leader="none"/>
      </w:tabs>
      <w:spacing w:before="240" w:after="0"/>
      <w:jc w:val="left"/>
      <w:outlineLvl w:val="3"/>
    </w:pPr>
    <w:rPr>
      <w:caps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  <w:numId w:val="1"/>
      </w:numPr>
      <w:spacing w:before="240" w:after="120"/>
      <w:jc w:val="left"/>
      <w:outlineLvl w:val="4"/>
    </w:pPr>
    <w:rPr>
      <w:i w:val="false"/>
      <w:sz w:val="22"/>
      <w:u w:val="single"/>
      <w:lang w:val="en-GB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Pagenumber">
    <w:name w:val="page number"/>
    <w:basedOn w:val="DefaultParagraphFont"/>
    <w:qFormat/>
    <w:rsid w:val="006930fd"/>
    <w:rPr/>
  </w:style>
  <w:style w:type="character" w:styleId="BalloonTextChar" w:customStyle="1">
    <w:name w:val="Balloon Text Char"/>
    <w:link w:val="BalloonText"/>
    <w:qFormat/>
    <w:rsid w:val="00fd497e"/>
    <w:rPr>
      <w:rFonts w:ascii="Tahoma" w:hAnsi="Tahoma" w:cs="Tahoma"/>
      <w:sz w:val="16"/>
      <w:szCs w:val="16"/>
      <w:lang w:val="fr-FR"/>
    </w:rPr>
  </w:style>
  <w:style w:type="character" w:styleId="Annotationreference">
    <w:name w:val="annotation reference"/>
    <w:qFormat/>
    <w:rsid w:val="00025846"/>
    <w:rPr>
      <w:sz w:val="16"/>
      <w:szCs w:val="16"/>
    </w:rPr>
  </w:style>
  <w:style w:type="character" w:styleId="CommentTextChar" w:customStyle="1">
    <w:name w:val="Comment Text Char"/>
    <w:link w:val="Annotationtext"/>
    <w:qFormat/>
    <w:rsid w:val="00025846"/>
    <w:rPr>
      <w:rFonts w:ascii="Arial" w:hAnsi="Arial"/>
      <w:lang w:val="fr-FR"/>
    </w:rPr>
  </w:style>
  <w:style w:type="character" w:styleId="CommentSubjectChar" w:customStyle="1">
    <w:name w:val="Comment Subject Char"/>
    <w:link w:val="Annotationsubject"/>
    <w:qFormat/>
    <w:rsid w:val="00025846"/>
    <w:rPr>
      <w:rFonts w:ascii="Arial" w:hAnsi="Arial"/>
      <w:b/>
      <w:bCs/>
      <w:lang w:val="fr-FR"/>
    </w:rPr>
  </w:style>
  <w:style w:type="character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contract" w:customStyle="1">
    <w:name w:val="Normal contract"/>
    <w:basedOn w:val="Normal"/>
    <w:qFormat/>
    <w:pPr>
      <w:tabs>
        <w:tab w:val="left" w:pos="-1440" w:leader="none"/>
        <w:tab w:val="left" w:pos="-720" w:leader="none"/>
        <w:tab w:val="left" w:pos="360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160" w:leader="none"/>
        <w:tab w:val="left" w:pos="2520" w:leader="none"/>
        <w:tab w:val="left" w:pos="2880" w:leader="none"/>
        <w:tab w:val="left" w:pos="3119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240"/>
    </w:pPr>
    <w:rPr>
      <w:lang w:val="en-GB"/>
    </w:rPr>
  </w:style>
  <w:style w:type="paragraph" w:styleId="List1" w:customStyle="1">
    <w:name w:val="List1"/>
    <w:basedOn w:val="Normal"/>
    <w:qFormat/>
    <w:pPr>
      <w:spacing w:before="240" w:after="240"/>
      <w:ind w:hanging="567" w:left="567"/>
    </w:pPr>
    <w:rPr>
      <w:lang w:val="en-GB"/>
    </w:rPr>
  </w:style>
  <w:style w:type="paragraph" w:styleId="FootnoteText">
    <w:name w:val="Footnote Text"/>
    <w:basedOn w:val="Normal"/>
    <w:semiHidden/>
    <w:pPr>
      <w:spacing w:before="0" w:after="0"/>
      <w:ind w:left="0"/>
      <w:jc w:val="left"/>
    </w:pPr>
    <w:rPr>
      <w:rFonts w:ascii="Times New Roman" w:hAnsi="Times New Roman"/>
      <w:sz w:val="20"/>
    </w:rPr>
  </w:style>
  <w:style w:type="paragraph" w:styleId="Annexetitle" w:customStyle="1">
    <w:name w:val="Annexe_title"/>
    <w:basedOn w:val="Heading1"/>
    <w:next w:val="Normal"/>
    <w:autoRedefine/>
    <w:qFormat/>
    <w:pPr>
      <w:keepNext w:val="false"/>
      <w:pageBreakBefore/>
      <w:numPr>
        <w:ilvl w:val="0"/>
        <w:numId w:val="0"/>
      </w:numPr>
      <w:tabs>
        <w:tab w:val="clear" w:pos="720"/>
        <w:tab w:val="left" w:pos="1701" w:leader="none"/>
        <w:tab w:val="left" w:pos="2552" w:leader="none"/>
      </w:tabs>
      <w:spacing w:before="240"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BalloonText">
    <w:name w:val="Balloon Text"/>
    <w:basedOn w:val="Normal"/>
    <w:link w:val="BalloonTextChar"/>
    <w:qFormat/>
    <w:rsid w:val="00fd497e"/>
    <w:pPr>
      <w:spacing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025846"/>
    <w:pPr/>
    <w:rPr>
      <w:sz w:val="20"/>
    </w:rPr>
  </w:style>
  <w:style w:type="paragraph" w:styleId="Annotationsubject">
    <w:name w:val="annotation subject"/>
    <w:basedOn w:val="Annotationtext"/>
    <w:next w:val="Annotationtext"/>
    <w:link w:val="CommentSubjectChar"/>
    <w:qFormat/>
    <w:rsid w:val="00025846"/>
    <w:pPr/>
    <w:rPr>
      <w:b/>
      <w:bCs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05927-AF47-42F5-BA90-F3450B8B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LibreOffice/7.6.3.2$Windows_X86_64 LibreOffice_project/29d686fea9f6705b262d369fede658f824154cc0</Application>
  <AppVersion>15.0000</AppVersion>
  <Pages>2</Pages>
  <Words>253</Words>
  <Characters>1565</Characters>
  <CharactersWithSpaces>1778</CharactersWithSpaces>
  <Paragraphs>43</Paragraphs>
  <Company>European Commission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2018-12-18T11:35:00Z</dcterms:created>
  <dc:creator>chattob</dc:creator>
  <dc:description/>
  <dc:language>en-US</dc:language>
  <cp:lastModifiedBy/>
  <cp:lastPrinted>2021-06-21T12:50:00Z</cp:lastPrinted>
  <dcterms:modified xsi:type="dcterms:W3CDTF">2024-06-09T14:20:20Z</dcterms:modified>
  <cp:revision>29</cp:revision>
  <dc:subject/>
  <dc:title>Contract title:__________________________________    Publication ref:_____________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_AdHocReviewCycleID">
    <vt:i4>1802314902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services</vt:lpwstr>
  </property>
  <property fmtid="{D5CDD505-2E9C-101B-9397-08002B2CF9AE}" pid="7" name="_ReviewingToolsShownOnce">
    <vt:lpwstr/>
  </property>
</Properties>
</file>